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4125" w14:textId="77777777" w:rsidR="00D04C2F" w:rsidRDefault="00D04C2F" w:rsidP="00794EAE">
      <w:pPr>
        <w:rPr>
          <w:rFonts w:ascii="Arial" w:hAnsi="Arial" w:cs="Arial"/>
          <w:b/>
          <w:lang w:val="en-GB"/>
        </w:rPr>
      </w:pPr>
    </w:p>
    <w:p w14:paraId="05825D8B" w14:textId="77777777" w:rsidR="006249D3" w:rsidRDefault="00C06145" w:rsidP="000B6B19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IFIP IoT</w:t>
      </w:r>
      <w:r w:rsidR="00E8113A" w:rsidRPr="00E8113A">
        <w:rPr>
          <w:rFonts w:ascii="Arial" w:hAnsi="Arial" w:cs="Arial"/>
          <w:b/>
          <w:lang w:val="en-GB"/>
        </w:rPr>
        <w:t xml:space="preserve"> 2021</w:t>
      </w:r>
      <w:r w:rsidR="000B6B19" w:rsidRPr="00E8113A">
        <w:rPr>
          <w:rFonts w:ascii="Arial" w:hAnsi="Arial" w:cs="Arial"/>
          <w:b/>
          <w:lang w:val="en-GB"/>
        </w:rPr>
        <w:t xml:space="preserve"> </w:t>
      </w:r>
    </w:p>
    <w:p w14:paraId="23566524" w14:textId="6B76C218" w:rsidR="006249D3" w:rsidRDefault="000B6B19" w:rsidP="006249D3">
      <w:pPr>
        <w:jc w:val="center"/>
        <w:rPr>
          <w:rFonts w:ascii="Arial" w:hAnsi="Arial" w:cs="Arial"/>
          <w:b/>
          <w:lang w:val="en-GB"/>
        </w:rPr>
      </w:pPr>
      <w:r w:rsidRPr="00E8113A">
        <w:rPr>
          <w:rFonts w:ascii="Arial" w:hAnsi="Arial" w:cs="Arial"/>
          <w:b/>
          <w:lang w:val="en-GB"/>
        </w:rPr>
        <w:t xml:space="preserve">Special </w:t>
      </w:r>
      <w:r w:rsidR="00D60C4E" w:rsidRPr="00E8113A">
        <w:rPr>
          <w:rFonts w:ascii="Arial" w:hAnsi="Arial" w:cs="Arial"/>
          <w:b/>
          <w:lang w:val="en-GB"/>
        </w:rPr>
        <w:t>Session</w:t>
      </w:r>
      <w:r w:rsidR="00E8113A">
        <w:rPr>
          <w:rFonts w:ascii="Arial" w:hAnsi="Arial" w:cs="Arial"/>
          <w:b/>
          <w:lang w:val="en-GB"/>
        </w:rPr>
        <w:t xml:space="preserve"> </w:t>
      </w:r>
      <w:r w:rsidR="006249D3">
        <w:rPr>
          <w:rFonts w:ascii="Arial" w:hAnsi="Arial" w:cs="Arial"/>
          <w:b/>
          <w:lang w:val="en-GB"/>
        </w:rPr>
        <w:t>Proposal</w:t>
      </w:r>
    </w:p>
    <w:p w14:paraId="46011492" w14:textId="77777777" w:rsidR="006249D3" w:rsidRPr="006249D3" w:rsidRDefault="006249D3" w:rsidP="006249D3">
      <w:pPr>
        <w:jc w:val="center"/>
        <w:rPr>
          <w:rFonts w:ascii="Arial" w:hAnsi="Arial" w:cs="Arial"/>
          <w:b/>
          <w:lang w:val="en-GB"/>
        </w:rPr>
      </w:pPr>
    </w:p>
    <w:p w14:paraId="3A1DF065" w14:textId="565A82B0" w:rsidR="00B57370" w:rsidRPr="008C6878" w:rsidRDefault="00E8113A" w:rsidP="00C06145">
      <w:pPr>
        <w:ind w:right="-42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[</w:t>
      </w:r>
      <w:r w:rsidR="006249D3">
        <w:rPr>
          <w:rFonts w:ascii="Arial" w:hAnsi="Arial" w:cs="Arial"/>
          <w:b/>
          <w:bCs/>
          <w:lang w:val="en-GB"/>
        </w:rPr>
        <w:t xml:space="preserve"> Proposed </w:t>
      </w:r>
      <w:r>
        <w:rPr>
          <w:rFonts w:ascii="Arial" w:hAnsi="Arial" w:cs="Arial"/>
          <w:b/>
          <w:bCs/>
          <w:lang w:val="en-GB"/>
        </w:rPr>
        <w:t xml:space="preserve">Session </w:t>
      </w:r>
      <w:r w:rsidR="00D60C4E" w:rsidRPr="008C6878">
        <w:rPr>
          <w:rFonts w:ascii="Arial" w:hAnsi="Arial" w:cs="Arial"/>
          <w:b/>
          <w:bCs/>
          <w:lang w:val="en-GB"/>
        </w:rPr>
        <w:t>Titl</w:t>
      </w:r>
      <w:r w:rsidR="006249D3">
        <w:rPr>
          <w:rFonts w:ascii="Arial" w:hAnsi="Arial" w:cs="Arial"/>
          <w:b/>
          <w:bCs/>
          <w:lang w:val="en-GB"/>
        </w:rPr>
        <w:t xml:space="preserve">e </w:t>
      </w:r>
      <w:r>
        <w:rPr>
          <w:rFonts w:ascii="Arial" w:hAnsi="Arial" w:cs="Arial"/>
          <w:b/>
          <w:bCs/>
          <w:lang w:val="en-GB"/>
        </w:rPr>
        <w:t>]</w:t>
      </w:r>
    </w:p>
    <w:p w14:paraId="299C33CD" w14:textId="77777777" w:rsidR="00B57370" w:rsidRPr="00644522" w:rsidRDefault="00B57370" w:rsidP="008C6878">
      <w:pPr>
        <w:spacing w:before="120"/>
        <w:jc w:val="both"/>
        <w:rPr>
          <w:lang w:val="en-GB"/>
        </w:rPr>
      </w:pPr>
      <w:r>
        <w:rPr>
          <w:rFonts w:ascii="Arial" w:hAnsi="Arial" w:cs="Arial"/>
          <w:szCs w:val="20"/>
          <w:lang w:val="en-GB"/>
        </w:rPr>
        <w:tab/>
      </w:r>
    </w:p>
    <w:p w14:paraId="787A0B0C" w14:textId="4BC89DA3" w:rsidR="00B57370" w:rsidRPr="006249D3" w:rsidRDefault="00B57370" w:rsidP="00B57370">
      <w:pPr>
        <w:ind w:right="-42"/>
        <w:rPr>
          <w:rFonts w:ascii="Arial" w:hAnsi="Arial" w:cs="Arial"/>
          <w:b/>
          <w:bCs/>
          <w:sz w:val="20"/>
          <w:szCs w:val="20"/>
          <w:lang w:val="en-GB"/>
        </w:rPr>
      </w:pPr>
      <w:r w:rsidRPr="00B57370">
        <w:rPr>
          <w:rFonts w:ascii="Arial" w:hAnsi="Arial" w:cs="Arial"/>
          <w:b/>
          <w:bCs/>
          <w:sz w:val="20"/>
          <w:szCs w:val="20"/>
          <w:lang w:val="en-GB"/>
        </w:rPr>
        <w:t>Scope</w:t>
      </w:r>
    </w:p>
    <w:p w14:paraId="4ED748C8" w14:textId="6AC8D126" w:rsidR="008C6878" w:rsidRPr="00DA04CF" w:rsidRDefault="00E8113A" w:rsidP="00DA04CF">
      <w:pPr>
        <w:ind w:left="284" w:right="-42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[</w:t>
      </w:r>
      <w:r w:rsidR="008C6878" w:rsidRPr="00DA04CF">
        <w:rPr>
          <w:rFonts w:ascii="Arial" w:hAnsi="Arial" w:cs="Arial"/>
          <w:i/>
          <w:iCs/>
          <w:sz w:val="20"/>
          <w:szCs w:val="20"/>
          <w:lang w:val="en-GB"/>
        </w:rPr>
        <w:t xml:space="preserve">Around </w:t>
      </w:r>
      <w:r w:rsidRPr="00DA04CF">
        <w:rPr>
          <w:rFonts w:ascii="Arial" w:hAnsi="Arial" w:cs="Arial"/>
          <w:i/>
          <w:iCs/>
          <w:sz w:val="20"/>
          <w:szCs w:val="20"/>
          <w:lang w:val="en-GB"/>
        </w:rPr>
        <w:t xml:space="preserve">10 - </w:t>
      </w:r>
      <w:r w:rsidR="008C6878" w:rsidRPr="00DA04CF">
        <w:rPr>
          <w:rFonts w:ascii="Arial" w:hAnsi="Arial" w:cs="Arial"/>
          <w:i/>
          <w:iCs/>
          <w:sz w:val="20"/>
          <w:szCs w:val="20"/>
          <w:lang w:val="en-GB"/>
        </w:rPr>
        <w:t>15 lines to explain the scientific positioning and purpose of the session</w:t>
      </w:r>
      <w:r w:rsidR="00DA04CF" w:rsidRPr="00DA04CF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8E08E9" w:rsidRPr="00DA04CF">
        <w:rPr>
          <w:rFonts w:ascii="Arial" w:hAnsi="Arial" w:cs="Arial"/>
          <w:i/>
          <w:iCs/>
          <w:sz w:val="20"/>
          <w:szCs w:val="20"/>
          <w:lang w:val="en-GB"/>
        </w:rPr>
        <w:t xml:space="preserve">Please make clear the </w:t>
      </w:r>
      <w:r w:rsidR="00C06145" w:rsidRPr="00DA04CF">
        <w:rPr>
          <w:rFonts w:ascii="Arial" w:hAnsi="Arial" w:cs="Arial"/>
          <w:i/>
          <w:iCs/>
          <w:sz w:val="20"/>
          <w:szCs w:val="20"/>
          <w:lang w:val="en-GB"/>
        </w:rPr>
        <w:t>innovative facets addressed in this special session</w:t>
      </w:r>
      <w:r>
        <w:rPr>
          <w:rFonts w:ascii="Arial" w:hAnsi="Arial" w:cs="Arial"/>
          <w:sz w:val="20"/>
          <w:szCs w:val="20"/>
          <w:lang w:val="en-GB"/>
        </w:rPr>
        <w:t>]</w:t>
      </w:r>
    </w:p>
    <w:p w14:paraId="340FFA46" w14:textId="77777777" w:rsidR="00D60C4E" w:rsidRDefault="00D60C4E" w:rsidP="00B57370">
      <w:pPr>
        <w:ind w:right="-42"/>
        <w:rPr>
          <w:rFonts w:ascii="Arial" w:hAnsi="Arial" w:cs="Arial"/>
          <w:b/>
          <w:sz w:val="20"/>
          <w:szCs w:val="20"/>
          <w:lang w:val="en-GB"/>
        </w:rPr>
      </w:pPr>
    </w:p>
    <w:p w14:paraId="2F0764AE" w14:textId="5602FDE3" w:rsidR="006249D3" w:rsidRPr="006249D3" w:rsidRDefault="00D60C4E" w:rsidP="00B57370">
      <w:pPr>
        <w:ind w:right="-42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Session Organizers</w:t>
      </w:r>
    </w:p>
    <w:p w14:paraId="173DBFEB" w14:textId="5CED92C7" w:rsidR="00D60C4E" w:rsidRDefault="00E8113A" w:rsidP="00E8113A">
      <w:pPr>
        <w:ind w:left="284" w:right="-42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[</w:t>
      </w:r>
      <w:r w:rsidR="00D60C4E"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>Name</w:t>
      </w:r>
      <w:r w:rsidR="006249D3"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1</w:t>
      </w:r>
      <w:r w:rsidR="00D60C4E"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>, Institution</w:t>
      </w:r>
      <w:r w:rsidR="006249D3"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1</w:t>
      </w:r>
      <w:r w:rsidR="00D60C4E"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>, E-mail</w:t>
      </w:r>
      <w:r w:rsidR="006249D3"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1</w:t>
      </w:r>
      <w:r>
        <w:rPr>
          <w:rFonts w:ascii="Arial" w:hAnsi="Arial" w:cs="Arial"/>
          <w:bCs/>
          <w:sz w:val="20"/>
          <w:szCs w:val="20"/>
          <w:lang w:val="en-GB"/>
        </w:rPr>
        <w:t>]</w:t>
      </w:r>
    </w:p>
    <w:p w14:paraId="78FA62B8" w14:textId="158EA181" w:rsidR="006249D3" w:rsidRDefault="006249D3" w:rsidP="006249D3">
      <w:pPr>
        <w:ind w:left="284" w:right="-42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[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>Name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2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, Institution 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>2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, E-mail 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>2</w:t>
      </w:r>
      <w:r>
        <w:rPr>
          <w:rFonts w:ascii="Arial" w:hAnsi="Arial" w:cs="Arial"/>
          <w:bCs/>
          <w:sz w:val="20"/>
          <w:szCs w:val="20"/>
          <w:lang w:val="en-GB"/>
        </w:rPr>
        <w:t>]</w:t>
      </w:r>
    </w:p>
    <w:p w14:paraId="1C31BBE1" w14:textId="0F0E348F" w:rsidR="006249D3" w:rsidRDefault="006249D3" w:rsidP="006249D3">
      <w:pPr>
        <w:ind w:left="284" w:right="-42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[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>Name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3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, Institution 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>3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, E-mail </w:t>
      </w:r>
      <w:r w:rsidRPr="00DA04CF">
        <w:rPr>
          <w:rFonts w:ascii="Arial" w:hAnsi="Arial" w:cs="Arial"/>
          <w:bCs/>
          <w:i/>
          <w:iCs/>
          <w:sz w:val="20"/>
          <w:szCs w:val="20"/>
          <w:lang w:val="en-GB"/>
        </w:rPr>
        <w:t>3</w:t>
      </w:r>
      <w:r>
        <w:rPr>
          <w:rFonts w:ascii="Arial" w:hAnsi="Arial" w:cs="Arial"/>
          <w:bCs/>
          <w:sz w:val="20"/>
          <w:szCs w:val="20"/>
          <w:lang w:val="en-GB"/>
        </w:rPr>
        <w:t>]</w:t>
      </w:r>
    </w:p>
    <w:p w14:paraId="72A66346" w14:textId="77777777" w:rsidR="00D60C4E" w:rsidRDefault="00D60C4E" w:rsidP="00B57370">
      <w:pPr>
        <w:ind w:right="-42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43B57DB" w14:textId="081ED7AE" w:rsidR="00B57370" w:rsidRPr="00B57370" w:rsidRDefault="00B57370" w:rsidP="00B57370">
      <w:pPr>
        <w:ind w:right="-42"/>
        <w:rPr>
          <w:rFonts w:ascii="Arial" w:hAnsi="Arial" w:cs="Arial"/>
          <w:b/>
          <w:bCs/>
          <w:sz w:val="20"/>
          <w:szCs w:val="20"/>
          <w:lang w:val="en-GB"/>
        </w:rPr>
      </w:pPr>
      <w:r w:rsidRPr="00B57370">
        <w:rPr>
          <w:rFonts w:ascii="Arial" w:hAnsi="Arial" w:cs="Arial"/>
          <w:b/>
          <w:bCs/>
          <w:sz w:val="20"/>
          <w:szCs w:val="20"/>
          <w:lang w:val="en-GB"/>
        </w:rPr>
        <w:t>Topics</w:t>
      </w:r>
      <w:r w:rsidR="006249D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8C6878">
        <w:rPr>
          <w:rFonts w:ascii="Arial" w:hAnsi="Arial" w:cs="Arial"/>
          <w:b/>
          <w:bCs/>
          <w:sz w:val="20"/>
          <w:szCs w:val="20"/>
          <w:lang w:val="en-GB"/>
        </w:rPr>
        <w:t>/ Keywords</w:t>
      </w:r>
    </w:p>
    <w:p w14:paraId="7AB2B27A" w14:textId="5800CE3F" w:rsidR="00D60C4E" w:rsidRDefault="00E8113A" w:rsidP="006249D3">
      <w:pPr>
        <w:ind w:left="284" w:right="-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[</w:t>
      </w:r>
      <w:r w:rsidR="006249D3" w:rsidRPr="00DA04CF">
        <w:rPr>
          <w:rFonts w:ascii="Arial" w:hAnsi="Arial" w:cs="Arial"/>
          <w:i/>
          <w:iCs/>
          <w:sz w:val="20"/>
          <w:szCs w:val="20"/>
          <w:lang w:val="en-GB"/>
        </w:rPr>
        <w:t>4-5 keywords</w:t>
      </w:r>
      <w:r w:rsidR="006249D3">
        <w:rPr>
          <w:rFonts w:ascii="Arial" w:hAnsi="Arial" w:cs="Arial"/>
          <w:sz w:val="20"/>
          <w:szCs w:val="20"/>
          <w:lang w:val="en-GB"/>
        </w:rPr>
        <w:t>]</w:t>
      </w:r>
    </w:p>
    <w:p w14:paraId="4FD0C769" w14:textId="77777777" w:rsidR="006249D3" w:rsidRDefault="006249D3" w:rsidP="006249D3">
      <w:pPr>
        <w:ind w:right="-42"/>
        <w:rPr>
          <w:rFonts w:ascii="Arial" w:hAnsi="Arial" w:cs="Arial"/>
          <w:sz w:val="20"/>
          <w:szCs w:val="20"/>
          <w:lang w:val="en-GB"/>
        </w:rPr>
      </w:pPr>
    </w:p>
    <w:p w14:paraId="22186799" w14:textId="408D5DDA" w:rsidR="006249D3" w:rsidRDefault="006249D3" w:rsidP="006249D3">
      <w:pPr>
        <w:ind w:right="-42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 xml:space="preserve">Email the completed proposal to the Program Co-Chairs (Srinivas Katkoori, </w:t>
      </w:r>
      <w:hyperlink r:id="rId7" w:history="1">
        <w:r w:rsidRPr="00272952">
          <w:rPr>
            <w:rStyle w:val="Hyperlink"/>
            <w:rFonts w:ascii="Arial" w:hAnsi="Arial" w:cs="Arial"/>
            <w:i/>
            <w:iCs/>
            <w:sz w:val="20"/>
            <w:szCs w:val="20"/>
            <w:lang w:val="en-GB"/>
          </w:rPr>
          <w:t>katkoori@usf.edu</w:t>
        </w:r>
      </w:hyperlink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and Luis</w:t>
      </w:r>
      <w:r w:rsidR="00DA04C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Camarinha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-Matos, </w:t>
      </w:r>
      <w:hyperlink r:id="rId8" w:history="1">
        <w:r w:rsidRPr="00272952">
          <w:rPr>
            <w:rStyle w:val="Hyperlink"/>
            <w:rFonts w:ascii="Arial" w:hAnsi="Arial" w:cs="Arial"/>
            <w:i/>
            <w:iCs/>
            <w:sz w:val="20"/>
            <w:szCs w:val="20"/>
            <w:lang w:val="en-GB"/>
          </w:rPr>
          <w:t>cam@uninov.pt</w:t>
        </w:r>
      </w:hyperlink>
      <w:r>
        <w:rPr>
          <w:rFonts w:ascii="Arial" w:hAnsi="Arial" w:cs="Arial"/>
          <w:i/>
          <w:iCs/>
          <w:sz w:val="20"/>
          <w:szCs w:val="20"/>
          <w:lang w:val="en-GB"/>
        </w:rPr>
        <w:t>) by 19</w:t>
      </w:r>
      <w:r w:rsidRPr="006249D3">
        <w:rPr>
          <w:rFonts w:ascii="Arial" w:hAnsi="Arial" w:cs="Arial"/>
          <w:i/>
          <w:iCs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March 2021.</w:t>
      </w:r>
    </w:p>
    <w:p w14:paraId="7A8F8972" w14:textId="6F98E2C8" w:rsidR="006249D3" w:rsidRDefault="006249D3" w:rsidP="006249D3">
      <w:pPr>
        <w:ind w:right="-42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574102F9" w14:textId="081F0431" w:rsidR="006249D3" w:rsidRPr="006249D3" w:rsidRDefault="006249D3" w:rsidP="006249D3">
      <w:pPr>
        <w:ind w:right="-42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 xml:space="preserve">Note that once the special session proposal is approved, the special session paper authors can submit their paper via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EasyChair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to the special session track.  The papers will go through the regular review process.</w:t>
      </w:r>
    </w:p>
    <w:p w14:paraId="7083A0F5" w14:textId="04C2CCB8" w:rsidR="006249D3" w:rsidRDefault="006249D3" w:rsidP="006249D3">
      <w:pPr>
        <w:ind w:right="-42"/>
        <w:rPr>
          <w:rFonts w:ascii="Arial" w:hAnsi="Arial" w:cs="Arial"/>
          <w:sz w:val="20"/>
          <w:szCs w:val="20"/>
          <w:lang w:val="en-GB"/>
        </w:rPr>
      </w:pPr>
    </w:p>
    <w:p w14:paraId="4034701B" w14:textId="77777777" w:rsidR="006249D3" w:rsidRPr="00E8113A" w:rsidRDefault="006249D3" w:rsidP="006249D3">
      <w:pPr>
        <w:ind w:right="-42"/>
        <w:rPr>
          <w:rFonts w:ascii="Arial" w:hAnsi="Arial" w:cs="Arial"/>
          <w:sz w:val="20"/>
          <w:szCs w:val="20"/>
          <w:lang w:val="en-GB"/>
        </w:rPr>
      </w:pPr>
    </w:p>
    <w:p w14:paraId="3475EB08" w14:textId="77777777" w:rsidR="00B57370" w:rsidRPr="00B57370" w:rsidRDefault="00B57370" w:rsidP="00B57370">
      <w:pPr>
        <w:rPr>
          <w:rFonts w:ascii="Arial" w:hAnsi="Arial" w:cs="Arial"/>
          <w:sz w:val="20"/>
          <w:szCs w:val="20"/>
          <w:lang w:val="en-GB"/>
        </w:rPr>
      </w:pPr>
    </w:p>
    <w:p w14:paraId="2AC65D5C" w14:textId="77777777" w:rsidR="003B70E6" w:rsidRPr="00D60C4E" w:rsidRDefault="003B70E6">
      <w:pPr>
        <w:rPr>
          <w:rFonts w:ascii="Arial" w:hAnsi="Arial" w:cs="Arial"/>
          <w:sz w:val="18"/>
          <w:szCs w:val="18"/>
          <w:lang w:val="en-US"/>
        </w:rPr>
      </w:pPr>
    </w:p>
    <w:p w14:paraId="16F868E4" w14:textId="77777777" w:rsidR="00C81882" w:rsidRPr="006115E5" w:rsidRDefault="00C81882" w:rsidP="00ED1F0D">
      <w:pPr>
        <w:spacing w:before="120"/>
        <w:rPr>
          <w:rFonts w:ascii="Arial" w:hAnsi="Arial" w:cs="Arial"/>
          <w:sz w:val="20"/>
          <w:szCs w:val="20"/>
          <w:lang w:val="en-GB"/>
        </w:rPr>
      </w:pPr>
    </w:p>
    <w:sectPr w:rsidR="00C81882" w:rsidRPr="006115E5" w:rsidSect="00BA27EF">
      <w:head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9D5C3" w14:textId="77777777" w:rsidR="0046648F" w:rsidRDefault="0046648F">
      <w:r>
        <w:separator/>
      </w:r>
    </w:p>
  </w:endnote>
  <w:endnote w:type="continuationSeparator" w:id="0">
    <w:p w14:paraId="71BDF988" w14:textId="77777777" w:rsidR="0046648F" w:rsidRDefault="0046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(W1)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45066" w14:textId="77777777" w:rsidR="0046648F" w:rsidRDefault="0046648F">
      <w:r>
        <w:separator/>
      </w:r>
    </w:p>
  </w:footnote>
  <w:footnote w:type="continuationSeparator" w:id="0">
    <w:p w14:paraId="580F4DD8" w14:textId="77777777" w:rsidR="0046648F" w:rsidRDefault="0046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DB4CC" w14:textId="77777777" w:rsidR="003B7EF5" w:rsidRDefault="006249D3" w:rsidP="000B6B19">
    <w:pPr>
      <w:pStyle w:val="Heading1"/>
      <w:jc w:val="left"/>
      <w:rPr>
        <w:rFonts w:ascii="Arial Black" w:hAnsi="Arial Black"/>
        <w:color w:val="FF0000"/>
        <w:lang w:val="en-US"/>
      </w:rPr>
    </w:pPr>
    <w:r w:rsidRPr="00CE10AA">
      <w:rPr>
        <w:noProof/>
      </w:rPr>
      <w:drawing>
        <wp:inline distT="0" distB="0" distL="0" distR="0" wp14:anchorId="7C5B96D7" wp14:editId="60B69E67">
          <wp:extent cx="5753100" cy="11049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7EF5">
      <w:rPr>
        <w:rFonts w:ascii="Arial Black" w:hAnsi="Arial Black"/>
        <w:color w:val="FF000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B5F9910"/>
    <w:multiLevelType w:val="hybridMultilevel"/>
    <w:tmpl w:val="80EA74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E0690"/>
    <w:multiLevelType w:val="hybridMultilevel"/>
    <w:tmpl w:val="C27E1258"/>
    <w:lvl w:ilvl="0" w:tplc="4D3455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4C37BB"/>
    <w:multiLevelType w:val="hybridMultilevel"/>
    <w:tmpl w:val="5BF8A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2C4B"/>
    <w:multiLevelType w:val="hybridMultilevel"/>
    <w:tmpl w:val="C55E56C6"/>
    <w:lvl w:ilvl="0" w:tplc="05AE1FB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A1F319C"/>
    <w:multiLevelType w:val="hybridMultilevel"/>
    <w:tmpl w:val="50146F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76343F"/>
    <w:multiLevelType w:val="hybridMultilevel"/>
    <w:tmpl w:val="30AA374A"/>
    <w:lvl w:ilvl="0" w:tplc="A46C31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4C"/>
    <w:rsid w:val="000437FD"/>
    <w:rsid w:val="000B6B19"/>
    <w:rsid w:val="000E5AB7"/>
    <w:rsid w:val="001E53EB"/>
    <w:rsid w:val="00250206"/>
    <w:rsid w:val="00250913"/>
    <w:rsid w:val="00280662"/>
    <w:rsid w:val="00284601"/>
    <w:rsid w:val="003B70E6"/>
    <w:rsid w:val="003B7EF5"/>
    <w:rsid w:val="00404800"/>
    <w:rsid w:val="00404B7B"/>
    <w:rsid w:val="00457A78"/>
    <w:rsid w:val="0046648F"/>
    <w:rsid w:val="005442CD"/>
    <w:rsid w:val="00547251"/>
    <w:rsid w:val="00562CEA"/>
    <w:rsid w:val="005641A8"/>
    <w:rsid w:val="005F67E1"/>
    <w:rsid w:val="006017F2"/>
    <w:rsid w:val="006115E5"/>
    <w:rsid w:val="006249D3"/>
    <w:rsid w:val="0062757B"/>
    <w:rsid w:val="00644368"/>
    <w:rsid w:val="006721BE"/>
    <w:rsid w:val="007532DA"/>
    <w:rsid w:val="00794EAE"/>
    <w:rsid w:val="007D256C"/>
    <w:rsid w:val="007E1578"/>
    <w:rsid w:val="008C6878"/>
    <w:rsid w:val="008E08E9"/>
    <w:rsid w:val="00947EC5"/>
    <w:rsid w:val="00957106"/>
    <w:rsid w:val="009D2414"/>
    <w:rsid w:val="009F0B85"/>
    <w:rsid w:val="00A26A8F"/>
    <w:rsid w:val="00A65BE7"/>
    <w:rsid w:val="00AE28CF"/>
    <w:rsid w:val="00B57370"/>
    <w:rsid w:val="00BA27EF"/>
    <w:rsid w:val="00BC6C27"/>
    <w:rsid w:val="00BE5245"/>
    <w:rsid w:val="00C016C5"/>
    <w:rsid w:val="00C06145"/>
    <w:rsid w:val="00C3157F"/>
    <w:rsid w:val="00C3744E"/>
    <w:rsid w:val="00C6044F"/>
    <w:rsid w:val="00C740B6"/>
    <w:rsid w:val="00C81882"/>
    <w:rsid w:val="00D04C2F"/>
    <w:rsid w:val="00D0554C"/>
    <w:rsid w:val="00D16EA1"/>
    <w:rsid w:val="00D60C4E"/>
    <w:rsid w:val="00DA04CF"/>
    <w:rsid w:val="00E74F57"/>
    <w:rsid w:val="00E76324"/>
    <w:rsid w:val="00E8113A"/>
    <w:rsid w:val="00E9747A"/>
    <w:rsid w:val="00E97C9E"/>
    <w:rsid w:val="00ED1F0D"/>
    <w:rsid w:val="00F042D1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510C7"/>
  <w15:chartTrackingRefBased/>
  <w15:docId w15:val="{8BA01ACB-2FEA-504E-B3B3-F85C4C6D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0B6B19"/>
    <w:pPr>
      <w:keepNext/>
      <w:jc w:val="center"/>
      <w:outlineLvl w:val="0"/>
    </w:pPr>
    <w:rPr>
      <w:b/>
      <w:bCs/>
      <w:szCs w:val="22"/>
      <w:lang w:val="pt-PT" w:eastAsia="en-US"/>
    </w:rPr>
  </w:style>
  <w:style w:type="paragraph" w:styleId="Heading2">
    <w:name w:val="heading 2"/>
    <w:basedOn w:val="Normal"/>
    <w:next w:val="Normal"/>
    <w:qFormat/>
    <w:rsid w:val="000B6B19"/>
    <w:pPr>
      <w:keepNext/>
      <w:jc w:val="center"/>
      <w:outlineLvl w:val="1"/>
    </w:pPr>
    <w:rPr>
      <w:rFonts w:ascii="Times New (W1)" w:hAnsi="Times New (W1)"/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0B6B19"/>
    <w:pPr>
      <w:keepNext/>
      <w:outlineLvl w:val="3"/>
    </w:pPr>
    <w:rPr>
      <w:rFonts w:ascii="Times New (W1)" w:hAnsi="Times New (W1)"/>
      <w:b/>
      <w:bCs/>
      <w:sz w:val="20"/>
      <w:szCs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4C"/>
    <w:pPr>
      <w:jc w:val="both"/>
    </w:pPr>
    <w:rPr>
      <w:rFonts w:ascii="Times" w:hAnsi="Times" w:cs="Times"/>
      <w:sz w:val="20"/>
      <w:szCs w:val="20"/>
    </w:rPr>
  </w:style>
  <w:style w:type="character" w:customStyle="1" w:styleId="eudoraheader">
    <w:name w:val="eudoraheader"/>
    <w:basedOn w:val="DefaultParagraphFont"/>
    <w:rsid w:val="000B6B19"/>
  </w:style>
  <w:style w:type="paragraph" w:styleId="Header">
    <w:name w:val="header"/>
    <w:basedOn w:val="Normal"/>
    <w:rsid w:val="000B6B1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B6B19"/>
    <w:pPr>
      <w:tabs>
        <w:tab w:val="center" w:pos="4536"/>
        <w:tab w:val="right" w:pos="9072"/>
      </w:tabs>
    </w:pPr>
  </w:style>
  <w:style w:type="character" w:styleId="Hyperlink">
    <w:name w:val="Hyperlink"/>
    <w:rsid w:val="00C740B6"/>
    <w:rPr>
      <w:color w:val="0000FF"/>
      <w:u w:val="single"/>
    </w:rPr>
  </w:style>
  <w:style w:type="paragraph" w:styleId="BalloonText">
    <w:name w:val="Balloon Text"/>
    <w:basedOn w:val="Normal"/>
    <w:semiHidden/>
    <w:rsid w:val="007532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B7B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styleId="UnresolvedMention">
    <w:name w:val="Unresolved Mention"/>
    <w:uiPriority w:val="99"/>
    <w:semiHidden/>
    <w:unhideWhenUsed/>
    <w:rsid w:val="00C0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@uninov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koori@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Modelling and Managing Competences in Collaborative Organizations</vt:lpstr>
      <vt:lpstr>Modelling and Managing Competences in Collaborative Organizations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Modelling and Managing Competences in Collaborative Organizations</dc:title>
  <dc:subject/>
  <dc:creator>boucher</dc:creator>
  <cp:keywords/>
  <cp:lastModifiedBy>Katkoori, Srinivas</cp:lastModifiedBy>
  <cp:revision>2</cp:revision>
  <cp:lastPrinted>2009-01-19T22:43:00Z</cp:lastPrinted>
  <dcterms:created xsi:type="dcterms:W3CDTF">2021-02-21T00:25:00Z</dcterms:created>
  <dcterms:modified xsi:type="dcterms:W3CDTF">2021-02-21T00:25:00Z</dcterms:modified>
</cp:coreProperties>
</file>